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557E" w:rsidRPr="00AC557E" w:rsidRDefault="00AC557E" w:rsidP="00AC557E">
      <w:pPr>
        <w:shd w:val="clear" w:color="auto" w:fill="FFFFFF"/>
        <w:spacing w:after="0" w:line="240" w:lineRule="auto"/>
        <w:ind w:firstLine="45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AC557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Дані щодо забезпечення соціальними послугами осіб/сімей, які належать до вразливих груп населення </w:t>
      </w:r>
    </w:p>
    <w:p w:rsidR="00AC557E" w:rsidRPr="00AC557E" w:rsidRDefault="00AC557E" w:rsidP="00AC557E">
      <w:pPr>
        <w:shd w:val="clear" w:color="auto" w:fill="FFFFFF"/>
        <w:spacing w:after="0" w:line="240" w:lineRule="auto"/>
        <w:ind w:firstLine="450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AC557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або перебувають у складних життєвих обставинах</w:t>
      </w:r>
    </w:p>
    <w:tbl>
      <w:tblPr>
        <w:tblpPr w:leftFromText="180" w:rightFromText="180" w:vertAnchor="text" w:tblpY="1"/>
        <w:tblOverlap w:val="never"/>
        <w:tblW w:w="4859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0"/>
        <w:gridCol w:w="3098"/>
        <w:gridCol w:w="1134"/>
        <w:gridCol w:w="1276"/>
        <w:gridCol w:w="992"/>
        <w:gridCol w:w="1134"/>
        <w:gridCol w:w="1137"/>
      </w:tblGrid>
      <w:tr w:rsidR="00AC557E" w:rsidRPr="00AC557E" w:rsidTr="00781212">
        <w:trPr>
          <w:trHeight w:val="6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bookmarkStart w:id="0" w:name="n160"/>
            <w:bookmarkEnd w:id="0"/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№ </w:t>
            </w:r>
          </w:p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Дані щодо осіб/сімей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781212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8121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Кількість осіб/сімей, які належать до вразливих груп населення</w:t>
            </w:r>
          </w:p>
          <w:p w:rsidR="00AC557E" w:rsidRPr="00781212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8121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(</w:t>
            </w:r>
            <w:hyperlink r:id="rId8" w:anchor="n143" w:history="1">
              <w:r w:rsidRPr="00781212">
                <w:rPr>
                  <w:rFonts w:ascii="Times New Roman" w:eastAsia="Times New Roman" w:hAnsi="Times New Roman" w:cs="Times New Roman"/>
                  <w:sz w:val="20"/>
                  <w:szCs w:val="20"/>
                  <w:lang w:val="uk-UA" w:eastAsia="ru-RU"/>
                </w:rPr>
                <w:t>додаток 1</w:t>
              </w:r>
            </w:hyperlink>
            <w:r w:rsidRPr="0078121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</w:p>
          <w:p w:rsidR="00AC557E" w:rsidRPr="00781212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8121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до звіту)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781212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8121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Кількість осіб, які звертались щодо отримання соціальних послуг, та осіб/сімей, щодо яких надійшли звернення/ повідомлення про потребу в соціальних послугах у звітному періоді (попередній календарний рік)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781212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8121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Кількість осіб/сімей,  щодо яких за результатами оцінювання потреб особи/сім’ї зроблено висновок про потребу в наданні соціальних послуг у звітному періоді (попередній календарний рік)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781212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8121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 них кількість осіб/сімей, які отримували соціальні послуги у звітному періоді (попередній календарний рік)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781212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8121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Кількість осіб/сімей, які не отримували соціальні послуги у звітному періоді (різниця між даними граф 5 та 6)</w:t>
            </w:r>
          </w:p>
        </w:tc>
      </w:tr>
      <w:tr w:rsidR="00AC557E" w:rsidRPr="00AC557E" w:rsidTr="00781212">
        <w:trPr>
          <w:trHeight w:val="6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7</w:t>
            </w:r>
          </w:p>
        </w:tc>
      </w:tr>
      <w:tr w:rsidR="00AC557E" w:rsidRPr="00AC557E" w:rsidTr="00781212">
        <w:trPr>
          <w:trHeight w:val="270"/>
        </w:trPr>
        <w:tc>
          <w:tcPr>
            <w:tcW w:w="935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1212" w:rsidRDefault="00781212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  <w:p w:rsidR="00D92B42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Особи/сім</w:t>
            </w:r>
            <w:r w:rsidRPr="00AC557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’</w:t>
            </w:r>
            <w:r w:rsidRPr="00AC55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ї, які належать до вразливих груп населення або </w:t>
            </w:r>
          </w:p>
          <w:p w:rsid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перебувають у складних життєвих обставинах</w:t>
            </w:r>
          </w:p>
          <w:p w:rsidR="00D92B42" w:rsidRPr="00AC557E" w:rsidRDefault="00D92B42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AC557E" w:rsidRPr="00AC557E" w:rsidTr="00781212">
        <w:trPr>
          <w:trHeight w:val="45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Безробітні (зареєстровані в центрі зайнятості особи)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124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27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Внутрішньо переміщені особи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17765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4155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4155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4155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63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Сім’ї, які отримують державну соціальну допомогу малозабезпеченим сім’ям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*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*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*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*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*</w:t>
            </w:r>
          </w:p>
        </w:tc>
      </w:tr>
      <w:tr w:rsidR="00AC557E" w:rsidRPr="00AC557E" w:rsidTr="00781212">
        <w:trPr>
          <w:trHeight w:val="27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Сім’ї, члени яких мають інвалідність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*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*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*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*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*</w:t>
            </w:r>
          </w:p>
        </w:tc>
      </w:tr>
      <w:tr w:rsidR="00AC557E" w:rsidRPr="00AC557E" w:rsidTr="00781212">
        <w:trPr>
          <w:trHeight w:val="27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4.1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 w:firstLine="3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 з дітьми з інвалідністю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*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*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*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*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*</w:t>
            </w:r>
          </w:p>
        </w:tc>
      </w:tr>
      <w:tr w:rsidR="00AC557E" w:rsidRPr="00AC557E" w:rsidTr="00781212">
        <w:trPr>
          <w:trHeight w:val="825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Сім’ї з дітьми, в яких тривала хвороба батьків перешкоджає їм виконувати свої батьківські обов’язки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146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Сім’ї, де триває процес розлучення батьків і вирішується спір між матір’ю та батьком щодо визначення місця проживання дітей, участі батьків у їх вихованні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27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7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Неповнолітні одинокі матері (батьки)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63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Сім’ї, в яких дітей відібрано у батьків без позбавлення їх батьківських прав на підставі рішення суду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27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8.1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 w:firstLine="3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 них дітей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45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Сім’ї з дітьми, де батьки є трудовими мігрантами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45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Біженці, особи, які потребують додаткового або тимчасового захисту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99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Особи, які звернулись із заявою про визнання біженцем або особою, яка потребує додаткового захисту, та яким видано довідку про звернення за захистом в Україні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63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Сім’ї, дітей з яких влаштовано до закладів інституційного догляду та виховання дітей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99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Особи, яким заподіяно шкоду пожежею, стихійним лихом, катастрофою, бойовими діями, терористичним актом, збройним конфліктом, тимчасовою окупацією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376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537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Особи з числа учасників антитерористичної операції та осіб, які здійснювали заходи із забезпечення національної безпеки і оборони, відсічі і стримування збройної агресії Російської Федерації в Україні, брали участь у заходах,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2132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2132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2132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284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Особи з числа дітей-сиріт, дітей, позбавлених батьківського піклування (у віці 18-23 роки), які </w:t>
            </w: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проживають в територіальній громаді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51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45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16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Жінки, які виявили намір відмовитися від новонародженої дитини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479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ВІЛ-інфіковані </w:t>
            </w:r>
            <w:proofErr w:type="spellStart"/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особи,з</w:t>
            </w:r>
            <w:proofErr w:type="spellEnd"/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них: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27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17.1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 w:firstLine="283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261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Особи, хворі на туберкульоз, з них: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27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18.1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 w:firstLine="283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1479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Особи з розладами психіки та поведінки, пов’язаними з уживанням усіх груп </w:t>
            </w:r>
            <w:proofErr w:type="spellStart"/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психоактивних</w:t>
            </w:r>
            <w:proofErr w:type="spellEnd"/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речовин, з них: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27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19.1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 w:firstLine="283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45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Особи із залежністю від азартних ігор, з них: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27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20.1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 w:firstLine="283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645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Особи, які постраждали від домашнього насильства, з них: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483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27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21.1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 w:firstLine="283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145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Особи, які вчинили домашнє насильство, направлені для проходження програми для кривдників, з них: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27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22.2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 w:firstLine="283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297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Особи, які постраждали від торгівлі людьми, з них: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27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23.1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 w:firstLine="283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207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Особи, звільнені з місць позбавлення волі, з них: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27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24.1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 w:firstLine="283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неповнолітні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645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Особи, які перебувають на обліку органу </w:t>
            </w:r>
            <w:proofErr w:type="spellStart"/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пробації</w:t>
            </w:r>
            <w:proofErr w:type="spellEnd"/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 з них: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66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27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25.1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 w:firstLine="283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неповнолітні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27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Бездомні особи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134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932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Повнолітні недієздатні особи, яким не призначено опікуна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645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Повнолітні особи дієздатність яких обмежена, яким не призначено піклувальника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28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29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Сім’ї, в яких батьків поновлено в батьківських правах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270"/>
        </w:trPr>
        <w:tc>
          <w:tcPr>
            <w:tcW w:w="935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59F4" w:rsidRDefault="00AD59F4" w:rsidP="00AC557E">
            <w:pPr>
              <w:spacing w:after="0" w:line="240" w:lineRule="auto"/>
              <w:ind w:left="87" w:right="65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  <w:p w:rsidR="00AC557E" w:rsidRDefault="00AC557E" w:rsidP="00AC557E">
            <w:pPr>
              <w:spacing w:after="0" w:line="240" w:lineRule="auto"/>
              <w:ind w:left="87" w:right="65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Діти-сироти, діти, позбавлені батьківського піклування, діти, які перебувають у складних життєвих обставинах</w:t>
            </w:r>
          </w:p>
          <w:p w:rsidR="00AD59F4" w:rsidRPr="00AC557E" w:rsidRDefault="00AD59F4" w:rsidP="00AC557E">
            <w:pPr>
              <w:spacing w:after="0" w:line="240" w:lineRule="auto"/>
              <w:ind w:left="87" w:right="6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AC557E" w:rsidRPr="00AC557E" w:rsidTr="00781212">
        <w:trPr>
          <w:trHeight w:val="454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Діти, які перебувають на обліку служби у справах дітей як такі, що перебувають у складних життєвих обставинах, з них: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779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27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30.1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 w:firstLine="142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діти, які зазнали </w:t>
            </w:r>
            <w:proofErr w:type="spellStart"/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булінгу</w:t>
            </w:r>
            <w:proofErr w:type="spellEnd"/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(цькування)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465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30.2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 w:firstLine="142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діти, які вчинили самогубство або його спробу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465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30.3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 w:firstLine="142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діти, які зазнали жорстокого поводження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34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30.4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 w:firstLine="142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діти, покинуті у закладах охорони здоров’я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615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30.5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 w:firstLine="142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діти, яких відмовилися забрати з пологового будинку та інших закладів охорони здоров’я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615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Діти-сироти та діти, позбавлені батьківського піклування, з них: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975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31.1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 w:firstLine="142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влаштовані на цілодобове перебування до закладів інституційного догляду та виховання незалежно від типу, форми власності та підпорядкування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435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31.2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 w:firstLine="142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виховуються в прийомних сім’ях та дитячих будинках сімейного типу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255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31.3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 w:firstLine="142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перебувають під опікою/піклуванням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1232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Сім’ї, дітей з яких влаштовано в патронатні сім’ї протягом звітного періоду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952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32.1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Діти, влаштовані в сім’ї патронатних вихователів протягом звітного періоду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615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Діти, батьки яких (особи, які їх замінюють) </w:t>
            </w: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ухиляються від виконання своїх обов’язків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615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34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Сім’ї, в яких діти систематично самовільно залишають місце проживання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615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Сім’ї, в яких діти систематично без поважних причин не відвідують заклади освіти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255"/>
        </w:trPr>
        <w:tc>
          <w:tcPr>
            <w:tcW w:w="935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D59F4" w:rsidRDefault="00AD59F4" w:rsidP="00AC557E">
            <w:pPr>
              <w:spacing w:after="0" w:line="240" w:lineRule="auto"/>
              <w:ind w:left="87" w:right="65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  <w:p w:rsidR="00AC557E" w:rsidRPr="00AC557E" w:rsidRDefault="00AC557E" w:rsidP="00AC557E">
            <w:pPr>
              <w:spacing w:after="0" w:line="240" w:lineRule="auto"/>
              <w:ind w:left="87" w:right="65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Особи з особливими освітніми потребами, у тому числі з інвалідністю, тяжкими захворюваннями, розладами, травмами, </w:t>
            </w:r>
          </w:p>
          <w:p w:rsidR="00AC557E" w:rsidRDefault="00AC557E" w:rsidP="00AC557E">
            <w:pPr>
              <w:spacing w:after="0" w:line="240" w:lineRule="auto"/>
              <w:ind w:left="87" w:right="65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станами, яким не встановлено інвалідність</w:t>
            </w:r>
          </w:p>
          <w:p w:rsidR="00AD59F4" w:rsidRPr="00AC557E" w:rsidRDefault="00AD59F4" w:rsidP="00AC557E">
            <w:pPr>
              <w:spacing w:after="0" w:line="240" w:lineRule="auto"/>
              <w:ind w:left="87" w:right="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AC557E" w:rsidRPr="00AC557E" w:rsidTr="00781212">
        <w:trPr>
          <w:trHeight w:val="584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 з особливими освітніми потребами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2488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45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 з інвалідністю, з них: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1297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473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36.1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підгрупи 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45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36.2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причиною інвалідності яких є розлади психіки та поведінки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81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36.3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причиною інвалідності яких є хвороби вуха та соскоподібного відростка, що супроводжуються порушенням слуху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1005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36.4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причиною інвалідності яких є хвороби кістково-м’язової системи та сполучної тканини, що супроводжуються порушенням рухової активності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81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36.5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причиною інвалідності яких є хвороби ока та його придаткового апарату, що супроводжуються порушенням зору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81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 з тяжкими захворюваннями, розладами, травмами, станами (в тому числі до встановлення інвалідності)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45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Діти, які потребують паліативної допомоги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45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Повнолітні особи з інвалідністю, з них: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12874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196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27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39.1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інвалідністю I групи підгрупи 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27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39.2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інвалідністю I групи підгрупи Б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27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39.3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інвалідністю II групи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5326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27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39.4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інвалідністю III групи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6266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27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39.5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віці 18-35 років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1123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36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27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39.6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віці 36-59 років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6767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6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39.7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віці 60 років і більше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4984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84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6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39.8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причиною інвалідності яких є розлади психіки та поведінки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6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39.9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причиною інвалідності яких є хвороби кістково-м’язової системи та сполучної тканини, що супроводжуються порушенням рухової активності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347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6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39.10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причиною інвалідності яких є хвороби ока та його придаткового апарату, що супроводжуються порушенням зору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6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39.11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причиною інвалідності яких є хвороби вуха та соскоподібного відростка, що супроводжуються порушенням слуху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60"/>
        </w:trPr>
        <w:tc>
          <w:tcPr>
            <w:tcW w:w="935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81212" w:rsidRDefault="00781212" w:rsidP="00AD59F4">
            <w:pPr>
              <w:spacing w:after="0" w:line="240" w:lineRule="auto"/>
              <w:ind w:left="87" w:right="65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</w:p>
          <w:p w:rsidR="00AD59F4" w:rsidRPr="00AC557E" w:rsidRDefault="00AC557E" w:rsidP="00AD59F4">
            <w:pPr>
              <w:spacing w:after="0" w:line="240" w:lineRule="auto"/>
              <w:ind w:left="87" w:right="6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Особи похилого віку</w:t>
            </w:r>
          </w:p>
        </w:tc>
      </w:tr>
      <w:tr w:rsidR="00AC557E" w:rsidRPr="00AC557E" w:rsidTr="00781212">
        <w:trPr>
          <w:trHeight w:val="6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Особи похилого віку, </w:t>
            </w: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них: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50514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434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6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40.1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віці 80 років і більше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8651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864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6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40.2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IV, V групою рухової активності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71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6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40.3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 розладами психіки та поведінки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6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Одинокі особи, які потребують допомоги у веденні домашнього господарства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853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6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Одинокі особи, які потребують стороннього догляду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536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808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536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60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43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ind w:left="87" w:right="65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Повнолітні особи, які потребують паліативної допомоги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334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</w:tbl>
    <w:p w:rsidR="00AC557E" w:rsidRPr="00781212" w:rsidRDefault="00AC557E" w:rsidP="00AC557E">
      <w:pPr>
        <w:shd w:val="clear" w:color="auto" w:fill="FFFFFF"/>
        <w:spacing w:after="0" w:line="240" w:lineRule="auto"/>
        <w:ind w:firstLine="45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bookmarkStart w:id="1" w:name="n161"/>
      <w:bookmarkStart w:id="2" w:name="n162"/>
      <w:bookmarkEnd w:id="1"/>
      <w:bookmarkEnd w:id="2"/>
      <w:r w:rsidRPr="0078121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lastRenderedPageBreak/>
        <w:t>Дані щодо видів соціальних послуг, потребу в яких встановлено для осіб/сімей, що належать до вразливих груп населення або перебувають у складних життєвих обставинах</w:t>
      </w:r>
    </w:p>
    <w:tbl>
      <w:tblPr>
        <w:tblW w:w="5003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11"/>
        <w:gridCol w:w="2182"/>
        <w:gridCol w:w="1298"/>
        <w:gridCol w:w="1491"/>
        <w:gridCol w:w="1350"/>
        <w:gridCol w:w="1596"/>
      </w:tblGrid>
      <w:tr w:rsidR="00AC557E" w:rsidRPr="00AC557E" w:rsidTr="00D92B42">
        <w:trPr>
          <w:trHeight w:val="60"/>
        </w:trPr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781212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bookmarkStart w:id="3" w:name="n163"/>
            <w:bookmarkEnd w:id="3"/>
            <w:r w:rsidRPr="0078121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Код соціальної послуги відповідно до </w:t>
            </w:r>
            <w:hyperlink r:id="rId9" w:anchor="n15" w:tgtFrame="_blank" w:history="1">
              <w:r w:rsidRPr="00781212">
                <w:rPr>
                  <w:rFonts w:ascii="Times New Roman" w:eastAsia="Times New Roman" w:hAnsi="Times New Roman" w:cs="Times New Roman"/>
                  <w:sz w:val="20"/>
                  <w:szCs w:val="20"/>
                  <w:lang w:val="uk-UA" w:eastAsia="ru-RU"/>
                </w:rPr>
                <w:t>Класифікатора соціальних послуг</w:t>
              </w:r>
            </w:hyperlink>
            <w:r w:rsidRPr="0078121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, затвердженого наказом </w:t>
            </w:r>
            <w:proofErr w:type="spellStart"/>
            <w:r w:rsidRPr="0078121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Мінсоцполітики</w:t>
            </w:r>
            <w:proofErr w:type="spellEnd"/>
            <w:r w:rsidRPr="0078121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від 23 червня 2020 року № 429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781212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8121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Назва соціальної послуги відповідно до переліку соціальних послуг, визначених у Класифікаторі соціальних послуг, затвердженому наказом </w:t>
            </w:r>
            <w:proofErr w:type="spellStart"/>
            <w:r w:rsidRPr="0078121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Мінсоцполітики</w:t>
            </w:r>
            <w:proofErr w:type="spellEnd"/>
            <w:r w:rsidRPr="0078121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від 23 червня 2020 року № 429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781212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8121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Кількість осіб/сімей, що належать до потенцій-них отримувачів соціальних послуг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781212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8121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Кількість осіб/сімей, щодо яких за результатами оцінювання потреб особи/сім’ї зроблено висновок про потребу в наданні відповідної соціальної послуги, та кількість осіб/сімей, щодо яких надійшли повідомлення про потребу в соціальній послузі у звітному періоді </w:t>
            </w:r>
          </w:p>
          <w:p w:rsidR="00AC557E" w:rsidRPr="00781212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8121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(попередній календарний рік)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781212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8121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З них кількість осіб/сімей, які отримували відповідну соціальну послугу у звітному періоді (попередній календарний рік)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781212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8121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Кількість осіб/сімей, потреба у соціальних послугах яких є незадоволеною (різниця між даними граф 4 та 5)</w:t>
            </w:r>
          </w:p>
        </w:tc>
      </w:tr>
      <w:tr w:rsidR="00AC557E" w:rsidRPr="00AC557E" w:rsidTr="00D92B42">
        <w:trPr>
          <w:trHeight w:val="60"/>
        </w:trPr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5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</w:t>
            </w:r>
          </w:p>
        </w:tc>
      </w:tr>
      <w:tr w:rsidR="00AC557E" w:rsidRPr="00AC557E" w:rsidTr="00D92B42">
        <w:trPr>
          <w:trHeight w:val="60"/>
        </w:trPr>
        <w:tc>
          <w:tcPr>
            <w:tcW w:w="962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БАЗОВІ СОЦІАЛЬНІ ПОСЛУГИ</w:t>
            </w:r>
          </w:p>
        </w:tc>
      </w:tr>
      <w:tr w:rsidR="00AC557E" w:rsidRPr="00AC557E" w:rsidTr="00781212">
        <w:trPr>
          <w:trHeight w:val="271"/>
        </w:trPr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015.1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Догляд вдома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1818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172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517"/>
        </w:trPr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015.3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781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Денний догляд </w:t>
            </w:r>
            <w:r w:rsidRPr="00781212">
              <w:rPr>
                <w:rFonts w:ascii="Times New Roman" w:eastAsia="Times New Roman" w:hAnsi="Times New Roman" w:cs="Times New Roman"/>
                <w:lang w:val="uk-UA" w:eastAsia="ru-RU"/>
              </w:rPr>
              <w:t>(молодь 18 - 35 років)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D92B42">
        <w:trPr>
          <w:trHeight w:val="60"/>
        </w:trPr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015.3.1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Денний догляд дітей з інвалідністю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D92B42">
        <w:trPr>
          <w:trHeight w:val="60"/>
        </w:trPr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009.3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Підтримане проживання бездомних осіб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96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D92B42">
        <w:trPr>
          <w:trHeight w:val="60"/>
        </w:trPr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013.0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Соціальна адаптація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1749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106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D92B42">
        <w:trPr>
          <w:trHeight w:val="60"/>
        </w:trPr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 w:eastAsia="ru-RU"/>
              </w:rPr>
              <w:t>013.2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Соціальна адаптація ветеранів війни та членів їхніх сімей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D92B42">
        <w:trPr>
          <w:trHeight w:val="60"/>
        </w:trPr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014.0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Соціальна інтеграція та реінтеграція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D92B42">
        <w:trPr>
          <w:trHeight w:val="60"/>
        </w:trPr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005.0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Надання притулку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D92B42">
        <w:trPr>
          <w:trHeight w:val="60"/>
        </w:trPr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012.0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Екстрене (кризове) втручання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19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D92B42">
        <w:trPr>
          <w:trHeight w:val="60"/>
        </w:trPr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002.0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Консультування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1383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1383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1383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D92B42">
        <w:trPr>
          <w:trHeight w:val="60"/>
        </w:trPr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010.1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Соціальний супровід сімей / осіб, які перебувають у складних життєвих обставинах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116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D92B42">
        <w:trPr>
          <w:trHeight w:val="60"/>
        </w:trPr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003.0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Посередництво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D92B42">
        <w:trPr>
          <w:trHeight w:val="60"/>
        </w:trPr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010.2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Соціальний супровід сімей, у яких виховуються діти-сироти і діти, позбавлені батьківського піклування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93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D92B42">
        <w:trPr>
          <w:trHeight w:val="60"/>
        </w:trPr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004.0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Представництво інтересів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104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D92B42">
        <w:trPr>
          <w:trHeight w:val="60"/>
        </w:trPr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007.0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Соціальна профілактика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D92B42">
        <w:trPr>
          <w:trHeight w:val="60"/>
        </w:trPr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019.0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Натуральна допомога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4812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4812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4812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3923"/>
        </w:trPr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021.0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Фізичний супровід осіб з інвалідністю, які мають порушення опорно-рухового апарату та пересуваються на кріслах колісних, з інтелектуальним, сенсорними, фізичними, моторними, психічними та поведінковими порушеннями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781212">
        <w:trPr>
          <w:trHeight w:val="517"/>
        </w:trPr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022.0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Переклад жестовою мовою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794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794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794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D92B42">
        <w:trPr>
          <w:trHeight w:val="60"/>
        </w:trPr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020.0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Супровід під час інклюзивного навчання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D92B42">
        <w:trPr>
          <w:trHeight w:val="60"/>
        </w:trPr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0.24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Медіація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D92B42">
        <w:trPr>
          <w:trHeight w:val="60"/>
        </w:trPr>
        <w:tc>
          <w:tcPr>
            <w:tcW w:w="962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ІНШІ СОЦІАЛЬНІ ПОСЛУГИ</w:t>
            </w:r>
          </w:p>
        </w:tc>
      </w:tr>
      <w:tr w:rsidR="00AC557E" w:rsidRPr="00AC557E" w:rsidTr="00D92B42">
        <w:trPr>
          <w:trHeight w:val="60"/>
        </w:trPr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001.0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Інформування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1396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1396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1396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D92B42">
        <w:trPr>
          <w:trHeight w:val="60"/>
        </w:trPr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005.1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Нічний притулок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29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D92B42">
        <w:trPr>
          <w:trHeight w:val="60"/>
        </w:trPr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023.0</w:t>
            </w: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Транспортні послуги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203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128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128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D92B42">
        <w:trPr>
          <w:trHeight w:val="60"/>
        </w:trPr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Комплексна соціальна послуга з формування життєстійкості (експериментальний </w:t>
            </w:r>
            <w:proofErr w:type="spellStart"/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проєкт</w:t>
            </w:r>
            <w:proofErr w:type="spellEnd"/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8945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8945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8945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  <w:tr w:rsidR="00AC557E" w:rsidRPr="00AC557E" w:rsidTr="00D92B42">
        <w:trPr>
          <w:trHeight w:val="60"/>
        </w:trPr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Комплексна послуга раннього втручання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557E" w:rsidRPr="00AC557E" w:rsidRDefault="00AC557E" w:rsidP="00AC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AC557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</w:t>
            </w:r>
          </w:p>
        </w:tc>
      </w:tr>
    </w:tbl>
    <w:p w:rsidR="00E22653" w:rsidRDefault="00E22653" w:rsidP="00781212">
      <w:bookmarkStart w:id="4" w:name="n164"/>
      <w:bookmarkEnd w:id="4"/>
    </w:p>
    <w:sectPr w:rsidR="00E22653" w:rsidSect="006F6C0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794" w:footer="709" w:gutter="0"/>
      <w:pgNumType w:start="28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3059" w:rsidRDefault="00D53059" w:rsidP="00AC557E">
      <w:pPr>
        <w:spacing w:after="0" w:line="240" w:lineRule="auto"/>
      </w:pPr>
      <w:r>
        <w:separator/>
      </w:r>
    </w:p>
  </w:endnote>
  <w:endnote w:type="continuationSeparator" w:id="0">
    <w:p w:rsidR="00D53059" w:rsidRDefault="00D53059" w:rsidP="00AC55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agmatica-Boo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iosCon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AC5" w:rsidRDefault="00664AC5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AC5" w:rsidRDefault="00664AC5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AC5" w:rsidRDefault="00664AC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3059" w:rsidRDefault="00D53059" w:rsidP="00AC557E">
      <w:pPr>
        <w:spacing w:after="0" w:line="240" w:lineRule="auto"/>
      </w:pPr>
      <w:r>
        <w:separator/>
      </w:r>
    </w:p>
  </w:footnote>
  <w:footnote w:type="continuationSeparator" w:id="0">
    <w:p w:rsidR="00D53059" w:rsidRDefault="00D53059" w:rsidP="00AC55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AC5" w:rsidRDefault="00664AC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5598321"/>
      <w:docPartObj>
        <w:docPartGallery w:val="Page Numbers (Top of Page)"/>
        <w:docPartUnique/>
      </w:docPartObj>
    </w:sdtPr>
    <w:sdtEndPr/>
    <w:sdtContent>
      <w:p w:rsidR="004A3587" w:rsidRDefault="003703B3" w:rsidP="006F6C0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6C05">
          <w:rPr>
            <w:noProof/>
          </w:rPr>
          <w:t>32</w:t>
        </w:r>
        <w:r>
          <w:fldChar w:fldCharType="end"/>
        </w:r>
      </w:p>
      <w:bookmarkStart w:id="5" w:name="_GoBack" w:displacedByCustomXml="next"/>
      <w:bookmarkEnd w:id="5" w:displacedByCustomXml="next"/>
    </w:sdtContent>
  </w:sdt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5C79" w:rsidRDefault="00D53059" w:rsidP="00AC557E">
    <w:pPr>
      <w:pStyle w:val="a4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96EB5"/>
    <w:multiLevelType w:val="hybridMultilevel"/>
    <w:tmpl w:val="FB9C2B26"/>
    <w:lvl w:ilvl="0" w:tplc="DB70F38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D576A9D"/>
    <w:multiLevelType w:val="hybridMultilevel"/>
    <w:tmpl w:val="E3105ADA"/>
    <w:lvl w:ilvl="0" w:tplc="0172E3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101762D"/>
    <w:multiLevelType w:val="hybridMultilevel"/>
    <w:tmpl w:val="6B7AA670"/>
    <w:lvl w:ilvl="0" w:tplc="40AECD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216132B"/>
    <w:multiLevelType w:val="hybridMultilevel"/>
    <w:tmpl w:val="44CCAB44"/>
    <w:lvl w:ilvl="0" w:tplc="001EE5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A143194"/>
    <w:multiLevelType w:val="hybridMultilevel"/>
    <w:tmpl w:val="B238845A"/>
    <w:lvl w:ilvl="0" w:tplc="00E4A760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F51B7D"/>
    <w:multiLevelType w:val="hybridMultilevel"/>
    <w:tmpl w:val="4CEC791A"/>
    <w:lvl w:ilvl="0" w:tplc="C9B47678">
      <w:start w:val="3"/>
      <w:numFmt w:val="bullet"/>
      <w:lvlText w:val="-"/>
      <w:lvlJc w:val="left"/>
      <w:pPr>
        <w:ind w:left="80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8" w:hanging="360"/>
      </w:pPr>
      <w:rPr>
        <w:rFonts w:ascii="Wingdings" w:hAnsi="Wingdings" w:hint="default"/>
      </w:rPr>
    </w:lvl>
  </w:abstractNum>
  <w:abstractNum w:abstractNumId="6" w15:restartNumberingAfterBreak="0">
    <w:nsid w:val="544E0470"/>
    <w:multiLevelType w:val="hybridMultilevel"/>
    <w:tmpl w:val="F092BA3C"/>
    <w:lvl w:ilvl="0" w:tplc="4B5092A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D96E99"/>
    <w:multiLevelType w:val="hybridMultilevel"/>
    <w:tmpl w:val="41F02AA8"/>
    <w:lvl w:ilvl="0" w:tplc="857C8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6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035"/>
    <w:rsid w:val="000564E6"/>
    <w:rsid w:val="00080035"/>
    <w:rsid w:val="000D42B9"/>
    <w:rsid w:val="003703B3"/>
    <w:rsid w:val="00664AC5"/>
    <w:rsid w:val="006F6C05"/>
    <w:rsid w:val="00781212"/>
    <w:rsid w:val="00AC557E"/>
    <w:rsid w:val="00AD59F4"/>
    <w:rsid w:val="00D53059"/>
    <w:rsid w:val="00D92B42"/>
    <w:rsid w:val="00E22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5E546C"/>
  <w15:chartTrackingRefBased/>
  <w15:docId w15:val="{22DCEB2C-25F5-4800-9DF5-8A7B921C3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C557E"/>
  </w:style>
  <w:style w:type="paragraph" w:styleId="a3">
    <w:name w:val="List Paragraph"/>
    <w:basedOn w:val="a"/>
    <w:uiPriority w:val="34"/>
    <w:qFormat/>
    <w:rsid w:val="00AC557E"/>
    <w:pPr>
      <w:spacing w:line="240" w:lineRule="auto"/>
      <w:ind w:left="720"/>
      <w:contextualSpacing/>
    </w:pPr>
    <w:rPr>
      <w:rFonts w:ascii="Times New Roman" w:hAnsi="Times New Roman"/>
      <w:sz w:val="28"/>
    </w:rPr>
  </w:style>
  <w:style w:type="paragraph" w:styleId="a4">
    <w:name w:val="header"/>
    <w:basedOn w:val="a"/>
    <w:link w:val="a5"/>
    <w:uiPriority w:val="99"/>
    <w:unhideWhenUsed/>
    <w:rsid w:val="00AC557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5">
    <w:name w:val="Верхний колонтитул Знак"/>
    <w:basedOn w:val="a0"/>
    <w:link w:val="a4"/>
    <w:uiPriority w:val="99"/>
    <w:rsid w:val="00AC557E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AC557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7">
    <w:name w:val="Нижний колонтитул Знак"/>
    <w:basedOn w:val="a0"/>
    <w:link w:val="a6"/>
    <w:uiPriority w:val="99"/>
    <w:rsid w:val="00AC557E"/>
    <w:rPr>
      <w:rFonts w:ascii="Times New Roman" w:hAnsi="Times New Roman"/>
      <w:sz w:val="28"/>
    </w:rPr>
  </w:style>
  <w:style w:type="character" w:styleId="a8">
    <w:name w:val="Hyperlink"/>
    <w:basedOn w:val="a0"/>
    <w:uiPriority w:val="99"/>
    <w:semiHidden/>
    <w:unhideWhenUsed/>
    <w:rsid w:val="00AC557E"/>
    <w:rPr>
      <w:color w:val="0000FF"/>
      <w:u w:val="single"/>
    </w:rPr>
  </w:style>
  <w:style w:type="paragraph" w:customStyle="1" w:styleId="rvps2">
    <w:name w:val="rvps2"/>
    <w:basedOn w:val="a"/>
    <w:rsid w:val="00AC55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1">
    <w:name w:val="rvts11"/>
    <w:basedOn w:val="a0"/>
    <w:rsid w:val="00AC557E"/>
  </w:style>
  <w:style w:type="character" w:customStyle="1" w:styleId="rvts44">
    <w:name w:val="rvts44"/>
    <w:basedOn w:val="a0"/>
    <w:rsid w:val="00AC557E"/>
  </w:style>
  <w:style w:type="character" w:customStyle="1" w:styleId="rvts15">
    <w:name w:val="rvts15"/>
    <w:basedOn w:val="a0"/>
    <w:rsid w:val="00AC557E"/>
  </w:style>
  <w:style w:type="paragraph" w:customStyle="1" w:styleId="rvps7">
    <w:name w:val="rvps7"/>
    <w:basedOn w:val="a"/>
    <w:rsid w:val="00AC55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2">
    <w:name w:val="rvps12"/>
    <w:basedOn w:val="a"/>
    <w:rsid w:val="00AC55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AC557E"/>
  </w:style>
  <w:style w:type="paragraph" w:customStyle="1" w:styleId="rvps14">
    <w:name w:val="rvps14"/>
    <w:basedOn w:val="a"/>
    <w:rsid w:val="00AC55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48">
    <w:name w:val="rvts48"/>
    <w:basedOn w:val="a0"/>
    <w:rsid w:val="00AC557E"/>
  </w:style>
  <w:style w:type="character" w:customStyle="1" w:styleId="rvts82">
    <w:name w:val="rvts82"/>
    <w:basedOn w:val="a0"/>
    <w:rsid w:val="00AC557E"/>
  </w:style>
  <w:style w:type="character" w:customStyle="1" w:styleId="rvts90">
    <w:name w:val="rvts90"/>
    <w:basedOn w:val="a0"/>
    <w:rsid w:val="00AC557E"/>
  </w:style>
  <w:style w:type="paragraph" w:customStyle="1" w:styleId="a9">
    <w:name w:val="[Немає стилю абзацу]"/>
    <w:rsid w:val="00AC557E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Theme="minorEastAsia" w:hAnsi="Times New Roman" w:cs="Times New Roman"/>
      <w:color w:val="000000"/>
      <w:sz w:val="24"/>
      <w:szCs w:val="24"/>
      <w:lang w:val="en-US" w:eastAsia="uk-UA"/>
    </w:rPr>
  </w:style>
  <w:style w:type="paragraph" w:customStyle="1" w:styleId="Ch6">
    <w:name w:val="Основной текст (Ch_6 Міністерства)"/>
    <w:basedOn w:val="a"/>
    <w:uiPriority w:val="99"/>
    <w:rsid w:val="00AC557E"/>
    <w:pPr>
      <w:widowControl w:val="0"/>
      <w:tabs>
        <w:tab w:val="right" w:pos="7710"/>
        <w:tab w:val="right" w:pos="11514"/>
      </w:tabs>
      <w:autoSpaceDE w:val="0"/>
      <w:autoSpaceDN w:val="0"/>
      <w:adjustRightInd w:val="0"/>
      <w:spacing w:after="0" w:line="257" w:lineRule="auto"/>
      <w:ind w:firstLine="283"/>
      <w:jc w:val="both"/>
      <w:textAlignment w:val="center"/>
    </w:pPr>
    <w:rPr>
      <w:rFonts w:ascii="Pragmatica-Book" w:eastAsiaTheme="minorEastAsia" w:hAnsi="Pragmatica-Book" w:cs="Pragmatica-Book"/>
      <w:color w:val="000000"/>
      <w:w w:val="90"/>
      <w:sz w:val="18"/>
      <w:szCs w:val="18"/>
      <w:lang w:val="uk-UA" w:eastAsia="uk-UA"/>
    </w:rPr>
  </w:style>
  <w:style w:type="paragraph" w:customStyle="1" w:styleId="StrokeCh6">
    <w:name w:val="Stroke (Ch_6 Міністерства)"/>
    <w:basedOn w:val="a9"/>
    <w:uiPriority w:val="99"/>
    <w:rsid w:val="00AC557E"/>
    <w:pPr>
      <w:tabs>
        <w:tab w:val="right" w:pos="7710"/>
      </w:tabs>
      <w:spacing w:before="17" w:line="257" w:lineRule="auto"/>
      <w:jc w:val="center"/>
    </w:pPr>
    <w:rPr>
      <w:rFonts w:ascii="Pragmatica-Book" w:hAnsi="Pragmatica-Book" w:cs="Pragmatica-Book"/>
      <w:w w:val="90"/>
      <w:sz w:val="14"/>
      <w:szCs w:val="14"/>
      <w:lang w:val="uk-UA"/>
    </w:rPr>
  </w:style>
  <w:style w:type="paragraph" w:customStyle="1" w:styleId="TABL">
    <w:name w:val="Таблиця № (TABL)"/>
    <w:basedOn w:val="a9"/>
    <w:uiPriority w:val="99"/>
    <w:rsid w:val="00AC557E"/>
    <w:pPr>
      <w:keepNext/>
      <w:tabs>
        <w:tab w:val="right" w:pos="6350"/>
      </w:tabs>
      <w:spacing w:before="170" w:after="85" w:line="257" w:lineRule="auto"/>
      <w:ind w:firstLine="283"/>
    </w:pPr>
    <w:rPr>
      <w:rFonts w:ascii="Pragmatica-Bold" w:hAnsi="Pragmatica-Bold" w:cs="Pragmatica-Bold"/>
      <w:b/>
      <w:bCs/>
      <w:w w:val="90"/>
      <w:sz w:val="18"/>
      <w:szCs w:val="18"/>
      <w:lang w:val="uk-UA"/>
    </w:rPr>
  </w:style>
  <w:style w:type="paragraph" w:customStyle="1" w:styleId="tableshapkaBIGTABL">
    <w:name w:val="table_shapka_BIG (TABL)"/>
    <w:basedOn w:val="a"/>
    <w:uiPriority w:val="99"/>
    <w:rsid w:val="00AC557E"/>
    <w:pPr>
      <w:widowControl w:val="0"/>
      <w:tabs>
        <w:tab w:val="right" w:pos="6350"/>
      </w:tabs>
      <w:autoSpaceDE w:val="0"/>
      <w:autoSpaceDN w:val="0"/>
      <w:adjustRightInd w:val="0"/>
      <w:spacing w:after="0" w:line="252" w:lineRule="auto"/>
      <w:jc w:val="center"/>
      <w:textAlignment w:val="center"/>
    </w:pPr>
    <w:rPr>
      <w:rFonts w:ascii="HeliosCond" w:eastAsiaTheme="minorEastAsia" w:hAnsi="HeliosCond" w:cs="HeliosCond"/>
      <w:color w:val="000000"/>
      <w:w w:val="70"/>
      <w:sz w:val="15"/>
      <w:szCs w:val="15"/>
      <w:lang w:val="uk-UA" w:eastAsia="uk-UA"/>
    </w:rPr>
  </w:style>
  <w:style w:type="paragraph" w:styleId="aa">
    <w:name w:val="Balloon Text"/>
    <w:basedOn w:val="a"/>
    <w:link w:val="ab"/>
    <w:uiPriority w:val="99"/>
    <w:semiHidden/>
    <w:unhideWhenUsed/>
    <w:rsid w:val="00AC55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C55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z1169-23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z0643-20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A6F690-5363-43C9-A158-BD97AD079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1587</Words>
  <Characters>9052</Characters>
  <Application>Microsoft Office Word</Application>
  <DocSecurity>0</DocSecurity>
  <Lines>75</Lines>
  <Paragraphs>21</Paragraphs>
  <ScaleCrop>false</ScaleCrop>
  <Company/>
  <LinksUpToDate>false</LinksUpToDate>
  <CharactersWithSpaces>10618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2026-04-13T07:28:00Z</dcterms:created>
  <dcterms:modified xsi:type="dcterms:W3CDTF">2026-04-21T12:49:00Z</dcterms:modified>
</cp:coreProperties>
</file>